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9C4ECA">
              <w:rPr>
                <w:rFonts w:ascii="Arial" w:hAnsi="Arial" w:cs="Arial"/>
              </w:rPr>
              <w:t>CIENCIAS ECONOMICAS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F76881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671E23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71E23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clase que se tenga en la semana No 11 de clase.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913E9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</w:p>
    <w:p w:rsidR="00F76881" w:rsidRDefault="00F76881" w:rsidP="00F76881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F76881" w:rsidP="009C4ECA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Pr="00823E68">
          <w:rPr>
            <w:rStyle w:val="Hipervnculo"/>
            <w:rFonts w:ascii="Arial" w:hAnsi="Arial" w:cs="Arial"/>
          </w:rPr>
          <w:t>https://www.youtube.com/watch?v=ZA0GaE9X72c</w:t>
        </w:r>
      </w:hyperlink>
    </w:p>
    <w:p w:rsidR="00F76881" w:rsidRDefault="00F76881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E87D8A" w:rsidRDefault="00E87D8A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F76881" w:rsidRDefault="00F76881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la inflación?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las causas de la inflación?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IPC?</w:t>
      </w:r>
    </w:p>
    <w:p w:rsidR="009C4ECA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importancia de los indicadores macroeconómicos?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Consulte cuales son las políticas económicas y cuál es su utilidad.</w:t>
      </w:r>
      <w:bookmarkStart w:id="0" w:name="_GoBack"/>
      <w:bookmarkEnd w:id="0"/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9C4ECA" w:rsidRPr="00640F5F" w:rsidRDefault="009C4ECA" w:rsidP="009C4ECA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331"/>
    <w:multiLevelType w:val="hybridMultilevel"/>
    <w:tmpl w:val="47A28D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3F317F"/>
    <w:rsid w:val="00616EA2"/>
    <w:rsid w:val="00640F5F"/>
    <w:rsid w:val="00657459"/>
    <w:rsid w:val="00671E23"/>
    <w:rsid w:val="0074370F"/>
    <w:rsid w:val="007A39BB"/>
    <w:rsid w:val="00913E9E"/>
    <w:rsid w:val="009C4ECA"/>
    <w:rsid w:val="00A959AF"/>
    <w:rsid w:val="00AE67E1"/>
    <w:rsid w:val="00C21B96"/>
    <w:rsid w:val="00E34F50"/>
    <w:rsid w:val="00E87D8A"/>
    <w:rsid w:val="00F7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A0GaE9X72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Luffi</cp:lastModifiedBy>
  <cp:revision>2</cp:revision>
  <dcterms:created xsi:type="dcterms:W3CDTF">2014-03-13T23:00:00Z</dcterms:created>
  <dcterms:modified xsi:type="dcterms:W3CDTF">2014-03-13T23:00:00Z</dcterms:modified>
</cp:coreProperties>
</file>